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7619" w14:textId="77777777" w:rsidR="00B2418C" w:rsidRDefault="00B2418C">
      <w:r>
        <w:t>Student Code of Conduct</w:t>
      </w:r>
    </w:p>
    <w:p w14:paraId="4D316352" w14:textId="7C59E141" w:rsidR="007407BE" w:rsidRDefault="00B2418C">
      <w:bookmarkStart w:id="0" w:name="_GoBack"/>
      <w:bookmarkEnd w:id="0"/>
      <w:r>
        <w:t xml:space="preserve">POLICY STATEMENT </w:t>
      </w:r>
      <w:proofErr w:type="gramStart"/>
      <w:r>
        <w:t>The</w:t>
      </w:r>
      <w:proofErr w:type="gramEnd"/>
      <w:r>
        <w:t xml:space="preserve"> Academy’s mission statement acknowledges the fundamental belief for a disciplined learning environment, respect for others and self-discipline in students and staff. These key elements promote a positive school culture. Showing respect is one of the Academy’s core values. </w:t>
      </w:r>
      <w:proofErr w:type="gramStart"/>
      <w:r>
        <w:t>In order to</w:t>
      </w:r>
      <w:proofErr w:type="gramEnd"/>
      <w:r>
        <w:t xml:space="preserve"> foster and nurture self-discipline among students, our school shall implement programs, practices, and procedures designed to encourage and recognize positive and responsible student behavior. Such programs can be a part of our logical extensions of the Academy’s character education curriculum. In addition, the Academy shall provide regular staff development opportunities on topics such as positive discipline, collaboration among all members, bullying, the identification of and response to conflict resolution, etc. Furthermore, our school shall develop intervention strategies to prevent bullying. Proactive measures on the part of Socrates Academy will provide a balanced approach to expecting, encouraging, and enforcing acceptable student behavior. The following eight core values will be an integral part of all the services and daily work of the Academy: • Respect • Kindness and Helpfulness • Honesty • Timeliness • Quality Production • Safety • Flexibility • Tolerance</w:t>
      </w:r>
    </w:p>
    <w:sectPr w:rsidR="00740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8C"/>
    <w:rsid w:val="00010ED7"/>
    <w:rsid w:val="00520F84"/>
    <w:rsid w:val="00636783"/>
    <w:rsid w:val="007407BE"/>
    <w:rsid w:val="00B2418C"/>
    <w:rsid w:val="00F0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9B2B"/>
  <w15:chartTrackingRefBased/>
  <w15:docId w15:val="{4CD616EF-50F8-4B96-9627-B3D48E9B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 Hovan</dc:creator>
  <cp:keywords/>
  <dc:description/>
  <cp:lastModifiedBy>Jonni Hovan</cp:lastModifiedBy>
  <cp:revision>1</cp:revision>
  <dcterms:created xsi:type="dcterms:W3CDTF">2018-08-30T10:43:00Z</dcterms:created>
  <dcterms:modified xsi:type="dcterms:W3CDTF">2018-08-30T11:13:00Z</dcterms:modified>
</cp:coreProperties>
</file>